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1A" w:rsidRPr="00070BB0" w:rsidRDefault="00170C1A" w:rsidP="00170C1A">
      <w:pPr>
        <w:ind w:left="5387"/>
        <w:jc w:val="center"/>
        <w:outlineLvl w:val="0"/>
      </w:pPr>
      <w:r w:rsidRPr="00070BB0">
        <w:t>УТВЕРЖДАЮ</w:t>
      </w:r>
    </w:p>
    <w:p w:rsidR="00170C1A" w:rsidRDefault="00170C1A" w:rsidP="00170C1A">
      <w:pPr>
        <w:ind w:left="5387"/>
        <w:jc w:val="center"/>
        <w:outlineLvl w:val="0"/>
      </w:pPr>
      <w:r w:rsidRPr="00B22820">
        <w:t xml:space="preserve">Проректор по научной и </w:t>
      </w:r>
    </w:p>
    <w:p w:rsidR="00170C1A" w:rsidRDefault="00170C1A" w:rsidP="00170C1A">
      <w:pPr>
        <w:ind w:left="5387"/>
        <w:jc w:val="center"/>
        <w:outlineLvl w:val="0"/>
      </w:pPr>
      <w:r w:rsidRPr="00B22820">
        <w:t>инновационной деятельности</w:t>
      </w:r>
    </w:p>
    <w:p w:rsidR="00170C1A" w:rsidRPr="002E2DA5" w:rsidRDefault="00170C1A" w:rsidP="00170C1A">
      <w:pPr>
        <w:ind w:left="5387"/>
        <w:jc w:val="center"/>
        <w:outlineLvl w:val="0"/>
      </w:pPr>
      <w:r w:rsidRPr="002E2DA5">
        <w:t>Томского</w:t>
      </w:r>
      <w:r>
        <w:t xml:space="preserve"> </w:t>
      </w:r>
      <w:r w:rsidRPr="002E2DA5">
        <w:t>государственного университета</w:t>
      </w:r>
    </w:p>
    <w:p w:rsidR="00170C1A" w:rsidRPr="00070BB0" w:rsidRDefault="00170C1A" w:rsidP="00170C1A">
      <w:pPr>
        <w:tabs>
          <w:tab w:val="right" w:pos="9921"/>
        </w:tabs>
        <w:spacing w:before="120"/>
        <w:ind w:left="6095"/>
        <w:jc w:val="right"/>
        <w:outlineLvl w:val="0"/>
      </w:pPr>
      <w:r w:rsidRPr="00070BB0">
        <w:rPr>
          <w:u w:val="single"/>
        </w:rPr>
        <w:tab/>
      </w:r>
      <w:r w:rsidRPr="00070BB0">
        <w:t xml:space="preserve"> </w:t>
      </w:r>
      <w:r>
        <w:t>А.Б. Ворожцов</w:t>
      </w:r>
      <w:r w:rsidRPr="00070BB0">
        <w:t xml:space="preserve"> </w:t>
      </w:r>
    </w:p>
    <w:p w:rsidR="00170C1A" w:rsidRPr="002E2DA5" w:rsidRDefault="00170C1A" w:rsidP="00170C1A">
      <w:pPr>
        <w:tabs>
          <w:tab w:val="left" w:pos="6946"/>
          <w:tab w:val="right" w:pos="9921"/>
        </w:tabs>
        <w:spacing w:before="120"/>
        <w:ind w:left="6095"/>
        <w:outlineLvl w:val="0"/>
      </w:pPr>
      <w:r w:rsidRPr="002E2DA5">
        <w:t>«</w:t>
      </w:r>
      <w:r w:rsidRPr="00070BB0">
        <w:rPr>
          <w:u w:val="single"/>
        </w:rPr>
        <w:tab/>
      </w:r>
      <w:r w:rsidRPr="002E2DA5">
        <w:t xml:space="preserve">» </w:t>
      </w:r>
      <w:r w:rsidRPr="00070BB0">
        <w:rPr>
          <w:u w:val="single"/>
        </w:rPr>
        <w:tab/>
      </w:r>
      <w:r>
        <w:t xml:space="preserve"> 2020 г. </w:t>
      </w:r>
    </w:p>
    <w:p w:rsidR="00170C1A" w:rsidRDefault="00170C1A" w:rsidP="00170C1A">
      <w:pPr>
        <w:ind w:left="5387"/>
        <w:rPr>
          <w:sz w:val="28"/>
          <w:szCs w:val="28"/>
        </w:rPr>
      </w:pPr>
    </w:p>
    <w:p w:rsidR="00170C1A" w:rsidRDefault="00170C1A" w:rsidP="00170C1A">
      <w:pPr>
        <w:ind w:left="5387"/>
        <w:rPr>
          <w:sz w:val="28"/>
          <w:szCs w:val="28"/>
        </w:rPr>
      </w:pPr>
    </w:p>
    <w:p w:rsidR="00170C1A" w:rsidRPr="00710957" w:rsidRDefault="00170C1A" w:rsidP="00170C1A">
      <w:pPr>
        <w:ind w:left="5387"/>
        <w:rPr>
          <w:sz w:val="28"/>
          <w:szCs w:val="28"/>
        </w:rPr>
      </w:pPr>
    </w:p>
    <w:p w:rsidR="00170C1A" w:rsidRPr="007167F3" w:rsidRDefault="00170C1A" w:rsidP="00170C1A">
      <w:pPr>
        <w:jc w:val="center"/>
        <w:outlineLvl w:val="0"/>
        <w:rPr>
          <w:sz w:val="28"/>
          <w:szCs w:val="28"/>
        </w:rPr>
      </w:pPr>
      <w:r w:rsidRPr="007167F3">
        <w:rPr>
          <w:sz w:val="28"/>
          <w:szCs w:val="28"/>
        </w:rPr>
        <w:t>РАЗРЕШЕНИЕ № ______</w:t>
      </w:r>
    </w:p>
    <w:p w:rsidR="00170C1A" w:rsidRPr="007167F3" w:rsidRDefault="00170C1A" w:rsidP="00170C1A">
      <w:pPr>
        <w:jc w:val="center"/>
        <w:outlineLvl w:val="0"/>
        <w:rPr>
          <w:sz w:val="28"/>
          <w:szCs w:val="28"/>
        </w:rPr>
      </w:pPr>
      <w:r w:rsidRPr="007167F3">
        <w:rPr>
          <w:sz w:val="28"/>
          <w:szCs w:val="28"/>
        </w:rPr>
        <w:t>на вывоз материалов за границу</w:t>
      </w:r>
    </w:p>
    <w:p w:rsidR="00170C1A" w:rsidRPr="007167F3" w:rsidRDefault="00170C1A" w:rsidP="00170C1A"/>
    <w:p w:rsidR="00170C1A" w:rsidRPr="00C91198" w:rsidRDefault="00170C1A" w:rsidP="00170C1A">
      <w:pPr>
        <w:tabs>
          <w:tab w:val="center" w:pos="5670"/>
          <w:tab w:val="left" w:pos="9921"/>
        </w:tabs>
        <w:jc w:val="both"/>
        <w:rPr>
          <w:sz w:val="22"/>
        </w:rPr>
      </w:pPr>
      <w:r w:rsidRPr="00C91198">
        <w:rPr>
          <w:szCs w:val="28"/>
        </w:rPr>
        <w:t>Выдано</w:t>
      </w:r>
      <w:r w:rsidRPr="00C91198">
        <w:rPr>
          <w:sz w:val="22"/>
        </w:rPr>
        <w:t xml:space="preserve"> </w:t>
      </w:r>
      <w:r>
        <w:rPr>
          <w:sz w:val="22"/>
        </w:rPr>
        <w:t>__________________________________________________________________________________</w:t>
      </w:r>
    </w:p>
    <w:p w:rsidR="00170C1A" w:rsidRPr="00710957" w:rsidRDefault="00170C1A" w:rsidP="00170C1A">
      <w:pPr>
        <w:jc w:val="center"/>
        <w:rPr>
          <w:sz w:val="20"/>
          <w:szCs w:val="20"/>
        </w:rPr>
      </w:pPr>
      <w:r w:rsidRPr="00710957">
        <w:rPr>
          <w:sz w:val="20"/>
          <w:szCs w:val="20"/>
        </w:rPr>
        <w:t>(фамилия, имя, отчество, структурное подразделение)</w:t>
      </w:r>
    </w:p>
    <w:p w:rsidR="00170C1A" w:rsidRPr="00C91198" w:rsidRDefault="00170C1A" w:rsidP="00170C1A">
      <w:pPr>
        <w:tabs>
          <w:tab w:val="left" w:pos="9921"/>
        </w:tabs>
        <w:jc w:val="both"/>
        <w:rPr>
          <w:sz w:val="22"/>
          <w:u w:val="single"/>
        </w:rPr>
      </w:pPr>
      <w:r w:rsidRPr="00C91198">
        <w:rPr>
          <w:sz w:val="22"/>
          <w:u w:val="single"/>
        </w:rPr>
        <w:tab/>
      </w:r>
    </w:p>
    <w:p w:rsidR="00170C1A" w:rsidRPr="00C91198" w:rsidRDefault="00170C1A" w:rsidP="00170C1A">
      <w:pPr>
        <w:rPr>
          <w:szCs w:val="28"/>
        </w:rPr>
      </w:pPr>
    </w:p>
    <w:p w:rsidR="00170C1A" w:rsidRPr="00C91198" w:rsidRDefault="00170C1A" w:rsidP="00170C1A">
      <w:pPr>
        <w:tabs>
          <w:tab w:val="center" w:pos="5670"/>
          <w:tab w:val="left" w:pos="9921"/>
        </w:tabs>
        <w:jc w:val="both"/>
        <w:rPr>
          <w:sz w:val="22"/>
        </w:rPr>
      </w:pPr>
      <w:r w:rsidRPr="00C91198">
        <w:rPr>
          <w:szCs w:val="28"/>
        </w:rPr>
        <w:t>Материалы</w:t>
      </w:r>
      <w:r w:rsidRPr="00C91198">
        <w:rPr>
          <w:sz w:val="22"/>
        </w:rPr>
        <w:t xml:space="preserve"> </w:t>
      </w:r>
      <w:r>
        <w:rPr>
          <w:sz w:val="22"/>
        </w:rPr>
        <w:t>_______________________________________________________________________________</w:t>
      </w:r>
    </w:p>
    <w:p w:rsidR="00170C1A" w:rsidRPr="00710957" w:rsidRDefault="00170C1A" w:rsidP="00170C1A">
      <w:pPr>
        <w:jc w:val="center"/>
        <w:rPr>
          <w:sz w:val="20"/>
          <w:szCs w:val="20"/>
        </w:rPr>
      </w:pPr>
      <w:r w:rsidRPr="00710957">
        <w:rPr>
          <w:sz w:val="20"/>
          <w:szCs w:val="20"/>
        </w:rPr>
        <w:t xml:space="preserve">(наименование, краткое содержание сути темы или опись вывозимых материалов, </w:t>
      </w:r>
      <w:r w:rsidRPr="00C86CEE">
        <w:rPr>
          <w:sz w:val="20"/>
          <w:szCs w:val="20"/>
          <w:u w:val="single"/>
        </w:rPr>
        <w:t>на русском языке</w:t>
      </w:r>
      <w:r w:rsidRPr="00710957">
        <w:rPr>
          <w:sz w:val="20"/>
          <w:szCs w:val="20"/>
        </w:rPr>
        <w:t>)</w:t>
      </w:r>
    </w:p>
    <w:p w:rsidR="00170C1A" w:rsidRPr="00C91198" w:rsidRDefault="00170C1A" w:rsidP="00170C1A">
      <w:pPr>
        <w:tabs>
          <w:tab w:val="left" w:pos="9921"/>
        </w:tabs>
        <w:spacing w:line="360" w:lineRule="auto"/>
        <w:jc w:val="both"/>
        <w:rPr>
          <w:sz w:val="22"/>
          <w:u w:val="single"/>
        </w:rPr>
      </w:pPr>
      <w:r w:rsidRPr="00C91198">
        <w:rPr>
          <w:sz w:val="22"/>
          <w:u w:val="single"/>
        </w:rPr>
        <w:tab/>
      </w:r>
    </w:p>
    <w:p w:rsidR="00170C1A" w:rsidRPr="00C91198" w:rsidRDefault="00170C1A" w:rsidP="00170C1A">
      <w:pPr>
        <w:tabs>
          <w:tab w:val="center" w:pos="5670"/>
          <w:tab w:val="left" w:pos="9921"/>
        </w:tabs>
        <w:jc w:val="both"/>
        <w:rPr>
          <w:sz w:val="22"/>
        </w:rPr>
      </w:pPr>
      <w:r w:rsidRPr="00C91198">
        <w:rPr>
          <w:szCs w:val="28"/>
        </w:rPr>
        <w:t>направляются</w:t>
      </w:r>
      <w:r w:rsidRPr="00C91198">
        <w:rPr>
          <w:sz w:val="22"/>
        </w:rPr>
        <w:t xml:space="preserve"> </w:t>
      </w:r>
      <w:r>
        <w:rPr>
          <w:sz w:val="22"/>
        </w:rPr>
        <w:t>_________________________________________________________________</w:t>
      </w:r>
      <w:r w:rsidRPr="00E714D9">
        <w:rPr>
          <w:sz w:val="22"/>
        </w:rPr>
        <w:t>___________</w:t>
      </w:r>
    </w:p>
    <w:p w:rsidR="00170C1A" w:rsidRDefault="00170C1A" w:rsidP="00170C1A">
      <w:pPr>
        <w:jc w:val="center"/>
        <w:rPr>
          <w:sz w:val="28"/>
          <w:szCs w:val="28"/>
        </w:rPr>
      </w:pPr>
      <w:r w:rsidRPr="00710957">
        <w:rPr>
          <w:sz w:val="20"/>
          <w:szCs w:val="20"/>
        </w:rPr>
        <w:t xml:space="preserve">(страна назначения или название международного мероприятия, в рамках, какой деятельности вывозятся материалы - прямые связи, совместные предприятия, подтверждение об обратном ввозе) </w:t>
      </w:r>
    </w:p>
    <w:p w:rsidR="00170C1A" w:rsidRPr="00C91198" w:rsidRDefault="00170C1A" w:rsidP="00170C1A">
      <w:pPr>
        <w:tabs>
          <w:tab w:val="left" w:pos="9921"/>
        </w:tabs>
        <w:spacing w:line="360" w:lineRule="auto"/>
        <w:jc w:val="both"/>
        <w:rPr>
          <w:sz w:val="22"/>
          <w:u w:val="single"/>
        </w:rPr>
      </w:pPr>
      <w:r w:rsidRPr="00C91198">
        <w:rPr>
          <w:sz w:val="22"/>
          <w:u w:val="single"/>
        </w:rPr>
        <w:tab/>
      </w:r>
    </w:p>
    <w:p w:rsidR="00170C1A" w:rsidRPr="00C91198" w:rsidRDefault="00170C1A" w:rsidP="00170C1A">
      <w:pPr>
        <w:tabs>
          <w:tab w:val="left" w:pos="9921"/>
        </w:tabs>
        <w:spacing w:line="360" w:lineRule="auto"/>
        <w:jc w:val="both"/>
        <w:rPr>
          <w:sz w:val="22"/>
          <w:u w:val="single"/>
        </w:rPr>
      </w:pPr>
      <w:r w:rsidRPr="00C91198">
        <w:rPr>
          <w:sz w:val="22"/>
          <w:u w:val="single"/>
        </w:rPr>
        <w:tab/>
      </w:r>
    </w:p>
    <w:p w:rsidR="00170C1A" w:rsidRPr="00C91198" w:rsidRDefault="00170C1A" w:rsidP="00170C1A">
      <w:pPr>
        <w:tabs>
          <w:tab w:val="left" w:pos="9921"/>
        </w:tabs>
        <w:jc w:val="both"/>
        <w:rPr>
          <w:sz w:val="22"/>
          <w:u w:val="single"/>
        </w:rPr>
      </w:pPr>
      <w:r w:rsidRPr="00C91198">
        <w:rPr>
          <w:sz w:val="22"/>
          <w:u w:val="single"/>
        </w:rPr>
        <w:tab/>
      </w:r>
    </w:p>
    <w:p w:rsidR="00170C1A" w:rsidRPr="00710957" w:rsidRDefault="00170C1A" w:rsidP="00170C1A">
      <w:pPr>
        <w:jc w:val="center"/>
        <w:rPr>
          <w:sz w:val="20"/>
          <w:szCs w:val="20"/>
        </w:rPr>
      </w:pPr>
      <w:r w:rsidRPr="00710957">
        <w:rPr>
          <w:sz w:val="20"/>
          <w:szCs w:val="20"/>
        </w:rPr>
        <w:t>(в случае необходимости)</w:t>
      </w:r>
    </w:p>
    <w:p w:rsidR="00170C1A" w:rsidRPr="00C86CEE" w:rsidRDefault="00170C1A" w:rsidP="00170C1A">
      <w:pPr>
        <w:tabs>
          <w:tab w:val="center" w:pos="5670"/>
          <w:tab w:val="left" w:pos="9921"/>
        </w:tabs>
        <w:jc w:val="both"/>
      </w:pPr>
    </w:p>
    <w:p w:rsidR="00170C1A" w:rsidRPr="00C91198" w:rsidRDefault="00170C1A" w:rsidP="00170C1A">
      <w:pPr>
        <w:tabs>
          <w:tab w:val="left" w:pos="3225"/>
        </w:tabs>
        <w:outlineLvl w:val="0"/>
        <w:rPr>
          <w:szCs w:val="28"/>
        </w:rPr>
      </w:pPr>
      <w:r w:rsidRPr="00C91198">
        <w:rPr>
          <w:szCs w:val="28"/>
        </w:rPr>
        <w:t xml:space="preserve">Основание: Экспертное заключение № ________ от _________________ г. </w:t>
      </w:r>
    </w:p>
    <w:p w:rsidR="00170C1A" w:rsidRPr="00123992" w:rsidRDefault="00170C1A" w:rsidP="00170C1A">
      <w:pPr>
        <w:tabs>
          <w:tab w:val="left" w:pos="3225"/>
        </w:tabs>
        <w:outlineLvl w:val="0"/>
        <w:rPr>
          <w:sz w:val="28"/>
          <w:szCs w:val="28"/>
        </w:rPr>
      </w:pPr>
    </w:p>
    <w:p w:rsidR="00170C1A" w:rsidRPr="00710957" w:rsidRDefault="00170C1A" w:rsidP="00170C1A">
      <w:pPr>
        <w:tabs>
          <w:tab w:val="left" w:pos="3225"/>
        </w:tabs>
        <w:spacing w:after="120"/>
        <w:outlineLvl w:val="0"/>
        <w:rPr>
          <w:sz w:val="28"/>
          <w:szCs w:val="28"/>
        </w:rPr>
      </w:pPr>
      <w:r w:rsidRPr="00710957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(руководитель-эксперт)</w:t>
      </w:r>
    </w:p>
    <w:p w:rsidR="00170C1A" w:rsidRPr="00DB7A45" w:rsidRDefault="00170C1A" w:rsidP="00170C1A">
      <w:pPr>
        <w:tabs>
          <w:tab w:val="left" w:pos="5670"/>
          <w:tab w:val="left" w:pos="7938"/>
        </w:tabs>
        <w:spacing w:before="120"/>
        <w:ind w:left="567"/>
        <w:outlineLvl w:val="0"/>
      </w:pPr>
      <w:r>
        <w:t>Директор</w:t>
      </w:r>
      <w:r w:rsidRPr="00DB7A45">
        <w:t xml:space="preserve"> </w:t>
      </w:r>
      <w:r>
        <w:t>ИПМКН</w:t>
      </w:r>
      <w:r w:rsidRPr="00DB7A45">
        <w:t xml:space="preserve"> </w:t>
      </w:r>
      <w:r w:rsidRPr="00DB7A45">
        <w:tab/>
      </w:r>
      <w:r w:rsidRPr="00DB7A45">
        <w:rPr>
          <w:u w:val="single"/>
        </w:rPr>
        <w:tab/>
      </w:r>
      <w:r w:rsidRPr="00DB7A45">
        <w:t xml:space="preserve"> </w:t>
      </w:r>
      <w:r>
        <w:t>А</w:t>
      </w:r>
      <w:r w:rsidRPr="00DB7A45">
        <w:t>.</w:t>
      </w:r>
      <w:r>
        <w:t>В</w:t>
      </w:r>
      <w:r w:rsidRPr="00DB7A45">
        <w:t xml:space="preserve">. </w:t>
      </w:r>
      <w:r>
        <w:t>Замятин</w:t>
      </w:r>
      <w:r w:rsidRPr="00DB7A45">
        <w:t xml:space="preserve"> </w:t>
      </w:r>
    </w:p>
    <w:p w:rsidR="00170C1A" w:rsidRPr="00C33634" w:rsidRDefault="00170C1A" w:rsidP="00170C1A">
      <w:pPr>
        <w:tabs>
          <w:tab w:val="left" w:pos="5670"/>
          <w:tab w:val="left" w:pos="6237"/>
          <w:tab w:val="left" w:pos="7938"/>
        </w:tabs>
        <w:spacing w:before="120"/>
        <w:ind w:left="567"/>
        <w:outlineLvl w:val="0"/>
        <w:rPr>
          <w:szCs w:val="26"/>
        </w:rPr>
      </w:pPr>
      <w:r>
        <w:rPr>
          <w:szCs w:val="26"/>
        </w:rPr>
        <w:tab/>
        <w:t>«</w:t>
      </w:r>
      <w:r w:rsidRPr="003F0B64">
        <w:rPr>
          <w:szCs w:val="26"/>
          <w:u w:val="single"/>
        </w:rPr>
        <w:tab/>
      </w:r>
      <w:r>
        <w:rPr>
          <w:szCs w:val="26"/>
        </w:rPr>
        <w:t xml:space="preserve">» </w:t>
      </w:r>
      <w:r w:rsidRPr="003F0B64">
        <w:rPr>
          <w:szCs w:val="26"/>
          <w:u w:val="single"/>
        </w:rPr>
        <w:tab/>
      </w:r>
      <w:r>
        <w:rPr>
          <w:szCs w:val="26"/>
        </w:rPr>
        <w:t xml:space="preserve"> 2020 г. </w:t>
      </w:r>
    </w:p>
    <w:p w:rsidR="00170C1A" w:rsidRDefault="00170C1A" w:rsidP="00170C1A"/>
    <w:p w:rsidR="00170C1A" w:rsidRPr="00710957" w:rsidRDefault="00170C1A" w:rsidP="00170C1A">
      <w:r w:rsidRPr="00710957">
        <w:t xml:space="preserve">СОГЛАСОВАНО:  </w:t>
      </w:r>
    </w:p>
    <w:p w:rsidR="00170C1A" w:rsidRDefault="00170C1A" w:rsidP="00170C1A">
      <w:pPr>
        <w:tabs>
          <w:tab w:val="left" w:pos="5670"/>
          <w:tab w:val="left" w:pos="7938"/>
        </w:tabs>
        <w:spacing w:before="120" w:after="240"/>
        <w:ind w:left="567"/>
        <w:outlineLvl w:val="0"/>
        <w:rPr>
          <w:szCs w:val="26"/>
        </w:rPr>
      </w:pPr>
      <w:r w:rsidRPr="00BC056B">
        <w:rPr>
          <w:szCs w:val="26"/>
        </w:rPr>
        <w:t>Зам</w:t>
      </w:r>
      <w:r>
        <w:rPr>
          <w:szCs w:val="26"/>
        </w:rPr>
        <w:t>.</w:t>
      </w:r>
      <w:r w:rsidRPr="00BC056B">
        <w:rPr>
          <w:szCs w:val="26"/>
        </w:rPr>
        <w:t xml:space="preserve"> начальника управления безопасности</w:t>
      </w:r>
      <w:r w:rsidRPr="00FE6A84">
        <w:rPr>
          <w:szCs w:val="26"/>
        </w:rPr>
        <w:t xml:space="preserve"> ТГУ</w:t>
      </w:r>
      <w:r>
        <w:rPr>
          <w:szCs w:val="26"/>
        </w:rPr>
        <w:t xml:space="preserve"> </w:t>
      </w:r>
      <w:r>
        <w:rPr>
          <w:szCs w:val="26"/>
        </w:rPr>
        <w:tab/>
      </w:r>
      <w:r w:rsidRPr="00C33634">
        <w:rPr>
          <w:szCs w:val="26"/>
          <w:u w:val="single"/>
        </w:rPr>
        <w:tab/>
      </w:r>
      <w:r>
        <w:rPr>
          <w:szCs w:val="26"/>
        </w:rPr>
        <w:t xml:space="preserve"> </w:t>
      </w:r>
      <w:r w:rsidRPr="00710957">
        <w:t>А.М. Амельченко</w:t>
      </w:r>
      <w:r>
        <w:rPr>
          <w:szCs w:val="26"/>
        </w:rPr>
        <w:t xml:space="preserve"> </w:t>
      </w:r>
    </w:p>
    <w:p w:rsidR="00170C1A" w:rsidRDefault="00170C1A" w:rsidP="00170C1A">
      <w:pPr>
        <w:tabs>
          <w:tab w:val="left" w:pos="5670"/>
          <w:tab w:val="left" w:pos="7938"/>
        </w:tabs>
        <w:spacing w:before="120" w:after="240"/>
        <w:ind w:left="567"/>
        <w:outlineLvl w:val="0"/>
        <w:rPr>
          <w:szCs w:val="26"/>
        </w:rPr>
      </w:pPr>
      <w:r w:rsidRPr="00B151A4">
        <w:rPr>
          <w:szCs w:val="26"/>
        </w:rPr>
        <w:t>Специалист по экспертному контролю ОНТИ НИ ТГУ</w:t>
      </w:r>
      <w:r w:rsidRPr="00C33634">
        <w:rPr>
          <w:szCs w:val="26"/>
          <w:u w:val="single"/>
        </w:rPr>
        <w:tab/>
      </w:r>
      <w:r>
        <w:rPr>
          <w:szCs w:val="26"/>
        </w:rPr>
        <w:t xml:space="preserve"> </w:t>
      </w:r>
      <w:r>
        <w:t>Н</w:t>
      </w:r>
      <w:r w:rsidRPr="00710957">
        <w:t>.</w:t>
      </w:r>
      <w:r>
        <w:t>Н</w:t>
      </w:r>
      <w:r w:rsidRPr="00710957">
        <w:t xml:space="preserve">. </w:t>
      </w:r>
      <w:proofErr w:type="spellStart"/>
      <w:r>
        <w:t>Ходанович</w:t>
      </w:r>
      <w:proofErr w:type="spellEnd"/>
      <w:r>
        <w:rPr>
          <w:szCs w:val="26"/>
        </w:rPr>
        <w:t xml:space="preserve"> </w:t>
      </w:r>
    </w:p>
    <w:p w:rsidR="00170C1A" w:rsidRPr="00FB6495" w:rsidRDefault="00170C1A" w:rsidP="00170C1A">
      <w:pPr>
        <w:tabs>
          <w:tab w:val="left" w:pos="5670"/>
          <w:tab w:val="left" w:pos="6237"/>
          <w:tab w:val="left" w:pos="7938"/>
        </w:tabs>
        <w:spacing w:before="120"/>
        <w:ind w:left="567"/>
        <w:outlineLvl w:val="0"/>
        <w:rPr>
          <w:szCs w:val="26"/>
        </w:rPr>
      </w:pPr>
      <w:r>
        <w:rPr>
          <w:szCs w:val="26"/>
        </w:rPr>
        <w:tab/>
        <w:t>«</w:t>
      </w:r>
      <w:r w:rsidRPr="003F0B64">
        <w:rPr>
          <w:szCs w:val="26"/>
          <w:u w:val="single"/>
        </w:rPr>
        <w:tab/>
      </w:r>
      <w:r>
        <w:rPr>
          <w:szCs w:val="26"/>
        </w:rPr>
        <w:t xml:space="preserve">» </w:t>
      </w:r>
      <w:r w:rsidRPr="003F0B64">
        <w:rPr>
          <w:szCs w:val="26"/>
          <w:u w:val="single"/>
        </w:rPr>
        <w:tab/>
      </w:r>
      <w:r>
        <w:rPr>
          <w:szCs w:val="26"/>
        </w:rPr>
        <w:t xml:space="preserve"> 2020 г. </w:t>
      </w:r>
    </w:p>
    <w:p w:rsidR="00F50309" w:rsidRDefault="00F50309">
      <w:bookmarkStart w:id="0" w:name="_GoBack"/>
      <w:bookmarkEnd w:id="0"/>
    </w:p>
    <w:sectPr w:rsidR="00F50309" w:rsidSect="00286FD3">
      <w:pgSz w:w="11906" w:h="16838"/>
      <w:pgMar w:top="851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A"/>
    <w:rsid w:val="00170C1A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B996-816C-4730-8374-936DC873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2020-05-20T15:15:00Z</dcterms:created>
  <dcterms:modified xsi:type="dcterms:W3CDTF">2020-05-20T15:16:00Z</dcterms:modified>
</cp:coreProperties>
</file>