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1E1" w:rsidRPr="00565D4F" w:rsidRDefault="00D721E1" w:rsidP="00565D4F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565D4F">
        <w:rPr>
          <w:rFonts w:ascii="Times New Roman" w:hAnsi="Times New Roman" w:cs="Times New Roman"/>
          <w:sz w:val="48"/>
          <w:szCs w:val="48"/>
        </w:rPr>
        <w:t>Театр Красный факел</w:t>
      </w:r>
    </w:p>
    <w:p w:rsidR="00D721E1" w:rsidRPr="00565D4F" w:rsidRDefault="007413B8" w:rsidP="00565D4F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«</w:t>
      </w:r>
      <w:r w:rsidR="00D721E1" w:rsidRPr="00565D4F">
        <w:rPr>
          <w:rFonts w:ascii="Times New Roman" w:hAnsi="Times New Roman" w:cs="Times New Roman"/>
          <w:sz w:val="48"/>
          <w:szCs w:val="48"/>
        </w:rPr>
        <w:t>Дикая утка</w:t>
      </w:r>
      <w:r>
        <w:rPr>
          <w:rFonts w:ascii="Times New Roman" w:hAnsi="Times New Roman" w:cs="Times New Roman"/>
          <w:sz w:val="48"/>
          <w:szCs w:val="48"/>
        </w:rPr>
        <w:t>»</w:t>
      </w:r>
    </w:p>
    <w:p w:rsidR="00551468" w:rsidRPr="00565D4F" w:rsidRDefault="00551468" w:rsidP="00565D4F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721E1" w:rsidRPr="00565D4F" w:rsidRDefault="00D721E1" w:rsidP="00565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5D4F">
        <w:rPr>
          <w:rFonts w:ascii="Times New Roman" w:hAnsi="Times New Roman" w:cs="Times New Roman"/>
          <w:b/>
          <w:sz w:val="24"/>
          <w:szCs w:val="24"/>
        </w:rPr>
        <w:t>Продолжительность действия: 1 час 50 минут без антракта</w:t>
      </w:r>
    </w:p>
    <w:p w:rsidR="00D721E1" w:rsidRPr="00565D4F" w:rsidRDefault="00D721E1" w:rsidP="00565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5D4F">
        <w:rPr>
          <w:rFonts w:ascii="Times New Roman" w:hAnsi="Times New Roman" w:cs="Times New Roman"/>
          <w:b/>
          <w:sz w:val="24"/>
          <w:szCs w:val="24"/>
        </w:rPr>
        <w:t>Возрастное ограничение: 16+</w:t>
      </w:r>
    </w:p>
    <w:p w:rsidR="00D721E1" w:rsidRPr="00565D4F" w:rsidRDefault="00D721E1" w:rsidP="00565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5D4F">
        <w:rPr>
          <w:rFonts w:ascii="Times New Roman" w:hAnsi="Times New Roman" w:cs="Times New Roman"/>
          <w:b/>
          <w:sz w:val="24"/>
          <w:szCs w:val="24"/>
        </w:rPr>
        <w:t>Режиссер: Тимофей Кулябин</w:t>
      </w:r>
    </w:p>
    <w:p w:rsidR="00D721E1" w:rsidRPr="00565D4F" w:rsidRDefault="00D721E1" w:rsidP="00565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5D4F">
        <w:rPr>
          <w:rFonts w:ascii="Times New Roman" w:hAnsi="Times New Roman" w:cs="Times New Roman"/>
          <w:b/>
          <w:sz w:val="24"/>
          <w:szCs w:val="24"/>
        </w:rPr>
        <w:t>Автор</w:t>
      </w:r>
      <w:r w:rsidR="007413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5D4F">
        <w:rPr>
          <w:rFonts w:ascii="Times New Roman" w:hAnsi="Times New Roman" w:cs="Times New Roman"/>
          <w:b/>
          <w:sz w:val="24"/>
          <w:szCs w:val="24"/>
        </w:rPr>
        <w:t>-</w:t>
      </w:r>
      <w:r w:rsidR="007413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5D4F">
        <w:rPr>
          <w:rFonts w:ascii="Times New Roman" w:hAnsi="Times New Roman" w:cs="Times New Roman"/>
          <w:b/>
          <w:sz w:val="24"/>
          <w:szCs w:val="24"/>
        </w:rPr>
        <w:t>Генрих Ибсен</w:t>
      </w:r>
    </w:p>
    <w:p w:rsidR="00D721E1" w:rsidRPr="00565D4F" w:rsidRDefault="00D721E1" w:rsidP="00565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21E1" w:rsidRPr="00565D4F" w:rsidRDefault="00D721E1" w:rsidP="00565D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5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Герои новой постановки Тимофея </w:t>
      </w:r>
      <w:proofErr w:type="spellStart"/>
      <w:r w:rsidRPr="00565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Кулябина</w:t>
      </w:r>
      <w:proofErr w:type="spellEnd"/>
      <w:r w:rsidRPr="00565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«Дикая утка» вынуждены выбирать между иллюзией и реальностью, между правдой и обманом. Семья фотографа Мартина Берга живет скромной, но по-своему счастливой жизнью, пока друг детства Мартина, богатый наследни</w:t>
      </w:r>
      <w:bookmarkStart w:id="0" w:name="_GoBack"/>
      <w:bookmarkEnd w:id="0"/>
      <w:r w:rsidRPr="00565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Томас </w:t>
      </w:r>
      <w:proofErr w:type="spellStart"/>
      <w:r w:rsidRPr="00565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Верле</w:t>
      </w:r>
      <w:proofErr w:type="spellEnd"/>
      <w:r w:rsidRPr="00565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не ставит его перед необходимостью этого выбора. Как всегда у Ибсена, источником раздвоения, разлада и, в конечном счете, катастрофы, является далекое прошлое. А все то, что должно принести покой и гармонию, оборачивается трагедией. </w:t>
      </w:r>
      <w:r w:rsidRPr="00565D4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5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постановке Тимофея </w:t>
      </w:r>
      <w:proofErr w:type="spellStart"/>
      <w:r w:rsidRPr="00565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Кулябина</w:t>
      </w:r>
      <w:proofErr w:type="spellEnd"/>
      <w:r w:rsidRPr="00565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 театр выходит за свои границы, начинает жить двойной жизнью – вместе с актерами зритель оказывается в двух мирах, двух планах одновременно. Мартин Берг – не только фотограф, но и кинорежиссер, и жизнь его семьи мы видим не только своими глазами, но и глазами кинокамеры. Обе части этого постоянно удваивающегося мира по-своему реальны, а из их соединения рождается человеческая драма.</w:t>
      </w:r>
    </w:p>
    <w:p w:rsidR="00D721E1" w:rsidRPr="00565D4F" w:rsidRDefault="00D721E1" w:rsidP="00565D4F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D721E1" w:rsidRPr="00565D4F" w:rsidRDefault="00A87551" w:rsidP="00565D4F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.35pt;margin-top:7.9pt;width:467.55pt;height:311.4pt;z-index:-251657216;mso-position-horizontal-relative:text;mso-position-vertical-relative:text" wrapcoords="-35 0 -35 21548 21600 21548 21600 0 -35 0">
            <v:imagedata r:id="rId5" o:title="Дикая утка 1"/>
            <w10:wrap type="tight"/>
          </v:shape>
        </w:pict>
      </w:r>
    </w:p>
    <w:p w:rsidR="00D721E1" w:rsidRPr="00565D4F" w:rsidRDefault="00D721E1" w:rsidP="00565D4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 w:rsidRPr="00565D4F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lastRenderedPageBreak/>
        <w:t>Театр Глобус</w:t>
      </w:r>
    </w:p>
    <w:p w:rsidR="00D721E1" w:rsidRPr="00565D4F" w:rsidRDefault="007413B8" w:rsidP="00565D4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«</w:t>
      </w:r>
      <w:r w:rsidR="00D721E1" w:rsidRPr="00565D4F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Генерал и его семья</w:t>
      </w: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»</w:t>
      </w:r>
    </w:p>
    <w:p w:rsidR="00D721E1" w:rsidRPr="00565D4F" w:rsidRDefault="00D721E1" w:rsidP="00565D4F">
      <w:pPr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D721E1" w:rsidRPr="00565D4F" w:rsidRDefault="00D721E1" w:rsidP="00565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5D4F">
        <w:rPr>
          <w:rFonts w:ascii="Times New Roman" w:hAnsi="Times New Roman" w:cs="Times New Roman"/>
          <w:b/>
          <w:sz w:val="24"/>
          <w:szCs w:val="24"/>
        </w:rPr>
        <w:t>Продолжительность действия: 3 часа 20 минут с антрактом</w:t>
      </w:r>
    </w:p>
    <w:p w:rsidR="00D721E1" w:rsidRPr="00565D4F" w:rsidRDefault="00D721E1" w:rsidP="00565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5D4F">
        <w:rPr>
          <w:rFonts w:ascii="Times New Roman" w:hAnsi="Times New Roman" w:cs="Times New Roman"/>
          <w:b/>
          <w:sz w:val="24"/>
          <w:szCs w:val="24"/>
        </w:rPr>
        <w:t>Возрастное ограничение: 18+</w:t>
      </w:r>
    </w:p>
    <w:p w:rsidR="00D721E1" w:rsidRPr="00565D4F" w:rsidRDefault="00D721E1" w:rsidP="00565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5D4F">
        <w:rPr>
          <w:rFonts w:ascii="Times New Roman" w:hAnsi="Times New Roman" w:cs="Times New Roman"/>
          <w:b/>
          <w:sz w:val="24"/>
          <w:szCs w:val="24"/>
        </w:rPr>
        <w:t xml:space="preserve">Режиссер: Алексей </w:t>
      </w:r>
      <w:proofErr w:type="gramStart"/>
      <w:r w:rsidRPr="00565D4F">
        <w:rPr>
          <w:rFonts w:ascii="Times New Roman" w:hAnsi="Times New Roman" w:cs="Times New Roman"/>
          <w:b/>
          <w:sz w:val="24"/>
          <w:szCs w:val="24"/>
        </w:rPr>
        <w:t>Крикливый</w:t>
      </w:r>
      <w:proofErr w:type="gramEnd"/>
    </w:p>
    <w:p w:rsidR="00D721E1" w:rsidRPr="00565D4F" w:rsidRDefault="00D721E1" w:rsidP="00565D4F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565D4F">
        <w:rPr>
          <w:rFonts w:ascii="Times New Roman" w:hAnsi="Times New Roman" w:cs="Times New Roman"/>
          <w:b/>
          <w:sz w:val="24"/>
          <w:szCs w:val="24"/>
        </w:rPr>
        <w:t>Автор</w:t>
      </w:r>
      <w:r w:rsidR="007413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5D4F">
        <w:rPr>
          <w:rFonts w:ascii="Times New Roman" w:hAnsi="Times New Roman" w:cs="Times New Roman"/>
          <w:b/>
          <w:sz w:val="24"/>
          <w:szCs w:val="24"/>
        </w:rPr>
        <w:t>-</w:t>
      </w:r>
      <w:r w:rsidR="007413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5D4F">
        <w:rPr>
          <w:rFonts w:ascii="Times New Roman" w:hAnsi="Times New Roman" w:cs="Times New Roman"/>
          <w:b/>
          <w:sz w:val="24"/>
          <w:szCs w:val="24"/>
        </w:rPr>
        <w:t xml:space="preserve">Тимур </w:t>
      </w:r>
      <w:proofErr w:type="spellStart"/>
      <w:r w:rsidRPr="00565D4F">
        <w:rPr>
          <w:rFonts w:ascii="Times New Roman" w:hAnsi="Times New Roman" w:cs="Times New Roman"/>
          <w:b/>
          <w:sz w:val="24"/>
          <w:szCs w:val="24"/>
        </w:rPr>
        <w:t>Кибиров</w:t>
      </w:r>
      <w:proofErr w:type="spellEnd"/>
    </w:p>
    <w:p w:rsidR="00D721E1" w:rsidRPr="00565D4F" w:rsidRDefault="00D721E1" w:rsidP="00565D4F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D721E1" w:rsidRPr="00565D4F" w:rsidRDefault="00D721E1" w:rsidP="00565D4F">
      <w:pPr>
        <w:pStyle w:val="a3"/>
        <w:spacing w:before="0" w:beforeAutospacing="0" w:after="165" w:afterAutospacing="0"/>
        <w:rPr>
          <w:color w:val="000000"/>
          <w:sz w:val="28"/>
          <w:szCs w:val="28"/>
        </w:rPr>
      </w:pPr>
      <w:r w:rsidRPr="00565D4F">
        <w:rPr>
          <w:color w:val="000000"/>
          <w:sz w:val="28"/>
          <w:szCs w:val="28"/>
        </w:rPr>
        <w:t xml:space="preserve">В основу спектакля положена книга Тимура </w:t>
      </w:r>
      <w:proofErr w:type="spellStart"/>
      <w:r w:rsidRPr="00565D4F">
        <w:rPr>
          <w:color w:val="000000"/>
          <w:sz w:val="28"/>
          <w:szCs w:val="28"/>
        </w:rPr>
        <w:t>Кибирова</w:t>
      </w:r>
      <w:proofErr w:type="spellEnd"/>
      <w:r w:rsidRPr="00565D4F">
        <w:rPr>
          <w:color w:val="000000"/>
          <w:sz w:val="28"/>
          <w:szCs w:val="28"/>
        </w:rPr>
        <w:t xml:space="preserve"> «Генерал и его семья» (издательство </w:t>
      </w:r>
      <w:proofErr w:type="spellStart"/>
      <w:r w:rsidRPr="00565D4F">
        <w:rPr>
          <w:color w:val="000000"/>
          <w:sz w:val="28"/>
          <w:szCs w:val="28"/>
        </w:rPr>
        <w:t>Individuum</w:t>
      </w:r>
      <w:proofErr w:type="spellEnd"/>
      <w:r w:rsidRPr="00565D4F">
        <w:rPr>
          <w:color w:val="000000"/>
          <w:sz w:val="28"/>
          <w:szCs w:val="28"/>
        </w:rPr>
        <w:t>).</w:t>
      </w:r>
    </w:p>
    <w:p w:rsidR="00D721E1" w:rsidRPr="00565D4F" w:rsidRDefault="00D721E1" w:rsidP="00565D4F">
      <w:pPr>
        <w:pStyle w:val="a3"/>
        <w:spacing w:before="0" w:beforeAutospacing="0" w:after="165" w:afterAutospacing="0"/>
        <w:rPr>
          <w:color w:val="000000"/>
          <w:sz w:val="28"/>
          <w:szCs w:val="28"/>
        </w:rPr>
      </w:pPr>
      <w:r w:rsidRPr="00565D4F">
        <w:rPr>
          <w:color w:val="000000"/>
          <w:sz w:val="28"/>
          <w:szCs w:val="28"/>
        </w:rPr>
        <w:t>1970-е. Генерал-майор Василий Иванович Бочажок, командир военного гарнизона городка Шулешма-5, воодушевлен приездом любимой дочери Анны. Жизнь его давно налажена: карьера блестяща, быт устроен, а вера в советские идеалы непоколебима. Мог ли подумать генерал, что эта встреча станет началом большого пути – к выбору, поступку, принятию… Лирическая и бурлескная, изящная и ёрническая, историко-документальная и вымышленная история. Казалось бы, оксюморон. Но как иначе?! Отцы и дети – вечный сюжет.</w:t>
      </w:r>
    </w:p>
    <w:p w:rsidR="00D721E1" w:rsidRPr="00565D4F" w:rsidRDefault="00A87551" w:rsidP="00565D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_x0000_s1027" type="#_x0000_t75" style="position:absolute;margin-left:.95pt;margin-top:10.6pt;width:467.55pt;height:312.3pt;z-index:-251655168;mso-position-horizontal-relative:text;mso-position-vertical-relative:text" wrapcoords="-35 0 -35 21548 21600 21548 21600 0 -35 0">
            <v:imagedata r:id="rId6" o:title="Генерал"/>
            <w10:wrap type="tight"/>
          </v:shape>
        </w:pict>
      </w:r>
    </w:p>
    <w:p w:rsidR="009946B7" w:rsidRPr="00565D4F" w:rsidRDefault="009946B7" w:rsidP="00565D4F">
      <w:pPr>
        <w:rPr>
          <w:rFonts w:ascii="Times New Roman" w:hAnsi="Times New Roman" w:cs="Times New Roman"/>
          <w:sz w:val="28"/>
          <w:szCs w:val="28"/>
        </w:rPr>
      </w:pPr>
    </w:p>
    <w:p w:rsidR="00551468" w:rsidRPr="00565D4F" w:rsidRDefault="00551468" w:rsidP="00565D4F">
      <w:pPr>
        <w:rPr>
          <w:rFonts w:ascii="Times New Roman" w:hAnsi="Times New Roman" w:cs="Times New Roman"/>
          <w:sz w:val="28"/>
          <w:szCs w:val="28"/>
        </w:rPr>
      </w:pPr>
    </w:p>
    <w:p w:rsidR="00551468" w:rsidRPr="00565D4F" w:rsidRDefault="00551468" w:rsidP="00565D4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 w:rsidRPr="00565D4F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lastRenderedPageBreak/>
        <w:t>Театр С. Афанасьева</w:t>
      </w:r>
    </w:p>
    <w:p w:rsidR="00551468" w:rsidRPr="00565D4F" w:rsidRDefault="007413B8" w:rsidP="00565D4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«</w:t>
      </w:r>
      <w:proofErr w:type="spellStart"/>
      <w:r w:rsidR="00551468" w:rsidRPr="00565D4F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Ханума</w:t>
      </w:r>
      <w:proofErr w:type="spellEnd"/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»</w:t>
      </w:r>
    </w:p>
    <w:p w:rsidR="00551468" w:rsidRPr="007413B8" w:rsidRDefault="00551468" w:rsidP="00565D4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551468" w:rsidRPr="00565D4F" w:rsidRDefault="00551468" w:rsidP="00565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5D4F">
        <w:rPr>
          <w:rFonts w:ascii="Times New Roman" w:hAnsi="Times New Roman" w:cs="Times New Roman"/>
          <w:b/>
          <w:sz w:val="24"/>
          <w:szCs w:val="24"/>
        </w:rPr>
        <w:t>Продолжительность действия: 2 часа 50 минут с антрактом</w:t>
      </w:r>
    </w:p>
    <w:p w:rsidR="00551468" w:rsidRPr="00565D4F" w:rsidRDefault="00551468" w:rsidP="00565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5D4F">
        <w:rPr>
          <w:rFonts w:ascii="Times New Roman" w:hAnsi="Times New Roman" w:cs="Times New Roman"/>
          <w:b/>
          <w:sz w:val="24"/>
          <w:szCs w:val="24"/>
        </w:rPr>
        <w:t>Возрастное ограничение: 16+</w:t>
      </w:r>
    </w:p>
    <w:p w:rsidR="00551468" w:rsidRPr="00565D4F" w:rsidRDefault="00551468" w:rsidP="00565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5D4F">
        <w:rPr>
          <w:rFonts w:ascii="Times New Roman" w:hAnsi="Times New Roman" w:cs="Times New Roman"/>
          <w:b/>
          <w:sz w:val="24"/>
          <w:szCs w:val="24"/>
        </w:rPr>
        <w:t>Режиссер: Сергей Афанасьев</w:t>
      </w:r>
    </w:p>
    <w:p w:rsidR="00551468" w:rsidRPr="00565D4F" w:rsidRDefault="00551468" w:rsidP="00565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5D4F">
        <w:rPr>
          <w:rFonts w:ascii="Times New Roman" w:hAnsi="Times New Roman" w:cs="Times New Roman"/>
          <w:b/>
          <w:sz w:val="24"/>
          <w:szCs w:val="24"/>
        </w:rPr>
        <w:t>Автор</w:t>
      </w:r>
      <w:r w:rsidR="007413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5D4F">
        <w:rPr>
          <w:rFonts w:ascii="Times New Roman" w:hAnsi="Times New Roman" w:cs="Times New Roman"/>
          <w:b/>
          <w:sz w:val="24"/>
          <w:szCs w:val="24"/>
        </w:rPr>
        <w:t>-</w:t>
      </w:r>
      <w:r w:rsidR="007413B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5D4F">
        <w:rPr>
          <w:rFonts w:ascii="Times New Roman" w:hAnsi="Times New Roman" w:cs="Times New Roman"/>
          <w:b/>
          <w:sz w:val="24"/>
          <w:szCs w:val="24"/>
        </w:rPr>
        <w:t>А.Цагарели</w:t>
      </w:r>
      <w:proofErr w:type="spellEnd"/>
    </w:p>
    <w:p w:rsidR="00551468" w:rsidRPr="00565D4F" w:rsidRDefault="00551468" w:rsidP="00565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1468" w:rsidRPr="00565D4F" w:rsidRDefault="00551468" w:rsidP="00565D4F">
      <w:pPr>
        <w:pStyle w:val="a3"/>
        <w:textAlignment w:val="baseline"/>
        <w:rPr>
          <w:color w:val="000000"/>
          <w:sz w:val="28"/>
          <w:szCs w:val="28"/>
        </w:rPr>
      </w:pPr>
      <w:r w:rsidRPr="00565D4F">
        <w:rPr>
          <w:color w:val="000000"/>
          <w:sz w:val="28"/>
          <w:szCs w:val="28"/>
        </w:rPr>
        <w:t xml:space="preserve">Эта музыкальная комедия давно считается классикой грузинской драматургии, а также настоящим хитом Театра Афанасьева. Сколько зрителей успело познакомиться с хитростями и интригами свахи </w:t>
      </w:r>
      <w:proofErr w:type="spellStart"/>
      <w:r w:rsidRPr="00565D4F">
        <w:rPr>
          <w:color w:val="000000"/>
          <w:sz w:val="28"/>
          <w:szCs w:val="28"/>
        </w:rPr>
        <w:t>Ханумы</w:t>
      </w:r>
      <w:proofErr w:type="spellEnd"/>
      <w:r w:rsidRPr="00565D4F">
        <w:rPr>
          <w:color w:val="000000"/>
          <w:sz w:val="28"/>
          <w:szCs w:val="28"/>
        </w:rPr>
        <w:t xml:space="preserve">, которая помогает молодым влюбленным обрести счастье! Режиссер Сергей Афанасьев вместе с актерами НГДТ творит </w:t>
      </w:r>
      <w:proofErr w:type="gramStart"/>
      <w:r w:rsidRPr="00565D4F">
        <w:rPr>
          <w:color w:val="000000"/>
          <w:sz w:val="28"/>
          <w:szCs w:val="28"/>
        </w:rPr>
        <w:t>свою</w:t>
      </w:r>
      <w:proofErr w:type="gramEnd"/>
      <w:r w:rsidRPr="00565D4F">
        <w:rPr>
          <w:color w:val="000000"/>
          <w:sz w:val="28"/>
          <w:szCs w:val="28"/>
        </w:rPr>
        <w:t xml:space="preserve"> «</w:t>
      </w:r>
      <w:proofErr w:type="spellStart"/>
      <w:r w:rsidRPr="00565D4F">
        <w:rPr>
          <w:color w:val="000000"/>
          <w:sz w:val="28"/>
          <w:szCs w:val="28"/>
        </w:rPr>
        <w:t>Хануму</w:t>
      </w:r>
      <w:proofErr w:type="spellEnd"/>
      <w:r w:rsidRPr="00565D4F">
        <w:rPr>
          <w:color w:val="000000"/>
          <w:sz w:val="28"/>
          <w:szCs w:val="28"/>
        </w:rPr>
        <w:t>», приправленную колоритным грузинским многоголосием и зажигательными танцами!</w:t>
      </w:r>
    </w:p>
    <w:p w:rsidR="00551468" w:rsidRPr="00565D4F" w:rsidRDefault="00551468" w:rsidP="00565D4F">
      <w:pPr>
        <w:pStyle w:val="a3"/>
        <w:textAlignment w:val="baseline"/>
        <w:rPr>
          <w:color w:val="000000"/>
          <w:sz w:val="28"/>
          <w:szCs w:val="28"/>
        </w:rPr>
      </w:pPr>
      <w:r w:rsidRPr="00565D4F">
        <w:rPr>
          <w:color w:val="000000"/>
          <w:sz w:val="28"/>
          <w:szCs w:val="28"/>
        </w:rPr>
        <w:t>В Театре Афанасьева определили жанр спектакля как «ностальгический балаган», ведь комедия «</w:t>
      </w:r>
      <w:proofErr w:type="spellStart"/>
      <w:r w:rsidRPr="00565D4F">
        <w:rPr>
          <w:color w:val="000000"/>
          <w:sz w:val="28"/>
          <w:szCs w:val="28"/>
        </w:rPr>
        <w:t>Ханума</w:t>
      </w:r>
      <w:proofErr w:type="spellEnd"/>
      <w:r w:rsidRPr="00565D4F">
        <w:rPr>
          <w:color w:val="000000"/>
          <w:sz w:val="28"/>
          <w:szCs w:val="28"/>
        </w:rPr>
        <w:t>» известна уже нескольким поколениям зрителей, а концентрация забавных и трогательных событий на один «квадратный сантиметр» пьесы действительно производит впечатления милого и веселого балагана.</w:t>
      </w:r>
    </w:p>
    <w:p w:rsidR="00551468" w:rsidRPr="00565D4F" w:rsidRDefault="00551468" w:rsidP="00565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1468" w:rsidRPr="00565D4F" w:rsidRDefault="00A87551" w:rsidP="00565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25" type="#_x0000_t75" style="width:467.55pt;height:311.4pt">
            <v:imagedata r:id="rId7" o:title="Ханума 3 (1)"/>
          </v:shape>
        </w:pict>
      </w:r>
    </w:p>
    <w:p w:rsidR="00551468" w:rsidRPr="00565D4F" w:rsidRDefault="00551468" w:rsidP="00565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1468" w:rsidRPr="00565D4F" w:rsidRDefault="00551468" w:rsidP="00565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1468" w:rsidRPr="00565D4F" w:rsidRDefault="00551468" w:rsidP="00565D4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 w:rsidRPr="00565D4F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lastRenderedPageBreak/>
        <w:t>Первый театр</w:t>
      </w:r>
    </w:p>
    <w:p w:rsidR="00551468" w:rsidRPr="00565D4F" w:rsidRDefault="007413B8" w:rsidP="00565D4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«</w:t>
      </w:r>
      <w:r w:rsidR="00551468" w:rsidRPr="00565D4F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Марьино поле</w:t>
      </w: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»</w:t>
      </w:r>
    </w:p>
    <w:p w:rsidR="00551468" w:rsidRPr="00565D4F" w:rsidRDefault="00551468" w:rsidP="00565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1468" w:rsidRPr="00565D4F" w:rsidRDefault="00551468" w:rsidP="00565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5D4F">
        <w:rPr>
          <w:rFonts w:ascii="Times New Roman" w:hAnsi="Times New Roman" w:cs="Times New Roman"/>
          <w:b/>
          <w:sz w:val="24"/>
          <w:szCs w:val="24"/>
        </w:rPr>
        <w:t>Продолжительность действия: 1 час 50 минут</w:t>
      </w:r>
      <w:r w:rsidR="005E6CFD">
        <w:rPr>
          <w:rFonts w:ascii="Times New Roman" w:hAnsi="Times New Roman" w:cs="Times New Roman"/>
          <w:b/>
          <w:sz w:val="24"/>
          <w:szCs w:val="24"/>
        </w:rPr>
        <w:t xml:space="preserve"> с антрактом</w:t>
      </w:r>
    </w:p>
    <w:p w:rsidR="00551468" w:rsidRPr="00565D4F" w:rsidRDefault="00551468" w:rsidP="00565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5D4F">
        <w:rPr>
          <w:rFonts w:ascii="Times New Roman" w:hAnsi="Times New Roman" w:cs="Times New Roman"/>
          <w:b/>
          <w:sz w:val="24"/>
          <w:szCs w:val="24"/>
        </w:rPr>
        <w:t>Возрастное ограничение: 16+</w:t>
      </w:r>
    </w:p>
    <w:p w:rsidR="00551468" w:rsidRPr="00565D4F" w:rsidRDefault="00551468" w:rsidP="00565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5D4F">
        <w:rPr>
          <w:rFonts w:ascii="Times New Roman" w:hAnsi="Times New Roman" w:cs="Times New Roman"/>
          <w:b/>
          <w:sz w:val="24"/>
          <w:szCs w:val="24"/>
        </w:rPr>
        <w:t>Режиссер: Павел Южаков</w:t>
      </w:r>
    </w:p>
    <w:p w:rsidR="00551468" w:rsidRPr="00565D4F" w:rsidRDefault="00551468" w:rsidP="00565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5D4F">
        <w:rPr>
          <w:rFonts w:ascii="Times New Roman" w:hAnsi="Times New Roman" w:cs="Times New Roman"/>
          <w:b/>
          <w:sz w:val="24"/>
          <w:szCs w:val="24"/>
        </w:rPr>
        <w:t>Авт</w:t>
      </w:r>
      <w:r w:rsidR="006F5FCE" w:rsidRPr="00565D4F">
        <w:rPr>
          <w:rFonts w:ascii="Times New Roman" w:hAnsi="Times New Roman" w:cs="Times New Roman"/>
          <w:b/>
          <w:sz w:val="24"/>
          <w:szCs w:val="24"/>
        </w:rPr>
        <w:t>ор</w:t>
      </w:r>
      <w:r w:rsidR="007413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5FCE" w:rsidRPr="00565D4F">
        <w:rPr>
          <w:rFonts w:ascii="Times New Roman" w:hAnsi="Times New Roman" w:cs="Times New Roman"/>
          <w:b/>
          <w:sz w:val="24"/>
          <w:szCs w:val="24"/>
        </w:rPr>
        <w:t>-</w:t>
      </w:r>
      <w:r w:rsidR="007413B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F5FCE" w:rsidRPr="00565D4F">
        <w:rPr>
          <w:rFonts w:ascii="Times New Roman" w:hAnsi="Times New Roman" w:cs="Times New Roman"/>
          <w:b/>
          <w:sz w:val="24"/>
          <w:szCs w:val="24"/>
        </w:rPr>
        <w:t>О.Богаев</w:t>
      </w:r>
      <w:proofErr w:type="spellEnd"/>
    </w:p>
    <w:p w:rsidR="00551468" w:rsidRPr="00565D4F" w:rsidRDefault="00551468" w:rsidP="00565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1468" w:rsidRPr="00565D4F" w:rsidRDefault="00551468" w:rsidP="00565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D4F">
        <w:rPr>
          <w:rFonts w:ascii="Times New Roman" w:hAnsi="Times New Roman" w:cs="Times New Roman"/>
          <w:sz w:val="28"/>
          <w:szCs w:val="28"/>
        </w:rPr>
        <w:t>Это спектакль о любви – вечной и настоящей, вне пространства и времени.</w:t>
      </w:r>
      <w:r w:rsidRPr="00565D4F">
        <w:rPr>
          <w:rFonts w:ascii="Times New Roman" w:hAnsi="Times New Roman" w:cs="Times New Roman"/>
          <w:sz w:val="28"/>
          <w:szCs w:val="28"/>
        </w:rPr>
        <w:br/>
        <w:t>Три женщины, проводившие своих любимых на войну, провели всю жизнь в ожидании. И вот, спустя 60 лет после победы, вооружившись надёжным транспортом – коровой, они отправляются встречать мужей на далекий вокзал.</w:t>
      </w:r>
      <w:r w:rsidRPr="00565D4F">
        <w:rPr>
          <w:rFonts w:ascii="Times New Roman" w:hAnsi="Times New Roman" w:cs="Times New Roman"/>
          <w:sz w:val="28"/>
          <w:szCs w:val="28"/>
        </w:rPr>
        <w:br/>
        <w:t xml:space="preserve">Начинается череда мистических событий. На пути встречаются самые неожиданные персонажи, их появление можно объяснить только фантастическими аномалиями. Всё происходит в действительности, или это духи-посланники </w:t>
      </w:r>
      <w:proofErr w:type="spellStart"/>
      <w:r w:rsidRPr="00565D4F">
        <w:rPr>
          <w:rFonts w:ascii="Times New Roman" w:hAnsi="Times New Roman" w:cs="Times New Roman"/>
          <w:sz w:val="28"/>
          <w:szCs w:val="28"/>
        </w:rPr>
        <w:t>Марьиного</w:t>
      </w:r>
      <w:proofErr w:type="spellEnd"/>
      <w:r w:rsidRPr="00565D4F">
        <w:rPr>
          <w:rFonts w:ascii="Times New Roman" w:hAnsi="Times New Roman" w:cs="Times New Roman"/>
          <w:sz w:val="28"/>
          <w:szCs w:val="28"/>
        </w:rPr>
        <w:t xml:space="preserve"> поля? Чудеса, возникающие в этом месте, сказались и на героинях. Запустившийся маховик времени показывает зрителю уже совсем не тех, с кем познакомились в самом начале.</w:t>
      </w:r>
    </w:p>
    <w:p w:rsidR="00551468" w:rsidRPr="00565D4F" w:rsidRDefault="00551468" w:rsidP="00565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5D4F" w:rsidRPr="00565D4F" w:rsidRDefault="00565D4F" w:rsidP="00565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5D4F" w:rsidRPr="00565D4F" w:rsidRDefault="00565D4F" w:rsidP="00565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5D4F" w:rsidRPr="00565D4F" w:rsidRDefault="00A87551" w:rsidP="00565D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26" type="#_x0000_t75" style="width:467.55pt;height:311.4pt">
            <v:imagedata r:id="rId8" o:title="Марьино 1"/>
          </v:shape>
        </w:pict>
      </w:r>
    </w:p>
    <w:sectPr w:rsidR="00565D4F" w:rsidRPr="00565D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003"/>
    <w:rsid w:val="005325F3"/>
    <w:rsid w:val="00551468"/>
    <w:rsid w:val="00565D4F"/>
    <w:rsid w:val="005E6CFD"/>
    <w:rsid w:val="006F5FCE"/>
    <w:rsid w:val="007128D2"/>
    <w:rsid w:val="007413B8"/>
    <w:rsid w:val="007F5ADE"/>
    <w:rsid w:val="00865763"/>
    <w:rsid w:val="009946B7"/>
    <w:rsid w:val="00A87551"/>
    <w:rsid w:val="00D721E1"/>
    <w:rsid w:val="00DA1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1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2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8bf8a64b8551e1msonormal">
    <w:name w:val="228bf8a64b8551e1msonormal"/>
    <w:basedOn w:val="a"/>
    <w:rsid w:val="00565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dresswidgetwrapper-yuh2">
    <w:name w:val="addresswidget_wrapper_-yuh2"/>
    <w:basedOn w:val="a0"/>
    <w:rsid w:val="00565D4F"/>
  </w:style>
  <w:style w:type="character" w:customStyle="1" w:styleId="wmi-callto">
    <w:name w:val="wmi-callto"/>
    <w:basedOn w:val="a0"/>
    <w:rsid w:val="00565D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1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2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8bf8a64b8551e1msonormal">
    <w:name w:val="228bf8a64b8551e1msonormal"/>
    <w:basedOn w:val="a"/>
    <w:rsid w:val="00565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dresswidgetwrapper-yuh2">
    <w:name w:val="addresswidget_wrapper_-yuh2"/>
    <w:basedOn w:val="a0"/>
    <w:rsid w:val="00565D4F"/>
  </w:style>
  <w:style w:type="character" w:customStyle="1" w:styleId="wmi-callto">
    <w:name w:val="wmi-callto"/>
    <w:basedOn w:val="a0"/>
    <w:rsid w:val="00565D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</dc:creator>
  <cp:lastModifiedBy>Якунина Елена Николаевна</cp:lastModifiedBy>
  <cp:revision>2</cp:revision>
  <cp:lastPrinted>2022-04-01T04:15:00Z</cp:lastPrinted>
  <dcterms:created xsi:type="dcterms:W3CDTF">2022-04-28T09:40:00Z</dcterms:created>
  <dcterms:modified xsi:type="dcterms:W3CDTF">2022-04-28T09:40:00Z</dcterms:modified>
</cp:coreProperties>
</file>